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B7A" w:rsidRPr="005D3B7A" w:rsidRDefault="005D3B7A" w:rsidP="005D3B7A">
      <w:pPr>
        <w:rPr>
          <w:b/>
          <w:bCs/>
        </w:rPr>
      </w:pPr>
      <w:r w:rsidRPr="005D3B7A">
        <w:rPr>
          <w:b/>
          <w:bCs/>
        </w:rPr>
        <w:t>Basiscursus Neuropsychologie</w:t>
      </w:r>
    </w:p>
    <w:p w:rsidR="005D3B7A" w:rsidRPr="005D3B7A" w:rsidRDefault="005D3B7A" w:rsidP="005D3B7A">
      <w:r w:rsidRPr="005D3B7A">
        <w:t>diagnostiek en behandeling bij hersenstoornissen</w:t>
      </w:r>
    </w:p>
    <w:p w:rsidR="005D3B7A" w:rsidRPr="005D3B7A" w:rsidRDefault="005D3B7A" w:rsidP="005D3B7A">
      <w:pPr>
        <w:rPr>
          <w:b/>
          <w:bCs/>
        </w:rPr>
      </w:pPr>
      <w:r w:rsidRPr="005D3B7A">
        <w:rPr>
          <w:b/>
          <w:bCs/>
        </w:rPr>
        <w:t>driedaagse cursus</w:t>
      </w:r>
    </w:p>
    <w:p w:rsidR="005D3B7A" w:rsidRPr="005D3B7A" w:rsidRDefault="005D3B7A" w:rsidP="005D3B7A">
      <w:r w:rsidRPr="005D3B7A">
        <w:t>€ 695,-</w:t>
      </w:r>
    </w:p>
    <w:p w:rsidR="005D3B7A" w:rsidRPr="005D3B7A" w:rsidRDefault="005D3B7A" w:rsidP="005D3B7A">
      <w:r w:rsidRPr="005D3B7A">
        <w:t>Inclusief aanvullende literatuur en lunch, exclusief boek(en).</w:t>
      </w:r>
    </w:p>
    <w:p w:rsidR="005D3B7A" w:rsidRPr="005D3B7A" w:rsidRDefault="005D3B7A" w:rsidP="005D3B7A">
      <w:hyperlink r:id="rId5" w:history="1">
        <w:r w:rsidRPr="005D3B7A">
          <w:rPr>
            <w:rStyle w:val="Hyperlink"/>
            <w:b/>
            <w:bCs/>
          </w:rPr>
          <w:t>Inschrijven</w:t>
        </w:r>
      </w:hyperlink>
    </w:p>
    <w:p w:rsidR="005D3B7A" w:rsidRPr="005D3B7A" w:rsidRDefault="005D3B7A" w:rsidP="005D3B7A">
      <w:r w:rsidRPr="005D3B7A">
        <w:t>RINO amsterdam | Leidseplein 5 | Amsterdam</w:t>
      </w:r>
    </w:p>
    <w:p w:rsidR="005D3B7A" w:rsidRDefault="005D3B7A" w:rsidP="005D3B7A"/>
    <w:p w:rsidR="005D3B7A" w:rsidRPr="005D3B7A" w:rsidRDefault="005D3B7A" w:rsidP="005D3B7A">
      <w:bookmarkStart w:id="0" w:name="_GoBack"/>
      <w:bookmarkEnd w:id="0"/>
      <w:r w:rsidRPr="005D3B7A">
        <w:t>Klinische neuropsychologie is een zich snel ontwikkelend en veelzijdig wetenschapsgebied, dat zich richt op mensen met hersenstoornissen. Steeds vaker krijgen psychologen, die weinig basiskennis hebben van de neuropsychologie, met deze patiënten te maken: in de eerste lijn, als klinisch psycholoog in de GGZ, in de praktijk van de psychotherapie en in de ouderenzorg. Zij hebben behoefte aan praktische kennis ten behoeve van de diagnostiek en behandeling van deze groep. De cursus beoogt een brug te slaan tussen de neuropsychologische kennis in de basis-GGZ en de verpleeghuissetting en de specialistische klinische neuropsychologie</w:t>
      </w:r>
    </w:p>
    <w:p w:rsidR="005D3B7A" w:rsidRPr="005D3B7A" w:rsidRDefault="005D3B7A" w:rsidP="005D3B7A">
      <w:pPr>
        <w:rPr>
          <w:b/>
          <w:bCs/>
        </w:rPr>
      </w:pPr>
      <w:r w:rsidRPr="005D3B7A">
        <w:rPr>
          <w:b/>
          <w:bCs/>
        </w:rPr>
        <w:t>doelgroep</w:t>
      </w:r>
    </w:p>
    <w:p w:rsidR="005D3B7A" w:rsidRPr="005D3B7A" w:rsidRDefault="005D3B7A" w:rsidP="005D3B7A">
      <w:r w:rsidRPr="005D3B7A">
        <w:t>(GZ)-psychologen, eerstelijnspsychologen, klinisch psychologen, psychotherapeuten en masterpsychologen werkzaam in verpleeghuissetting of een andere setting waar neuropsychologisch onderzoek wordt gedaan.</w:t>
      </w:r>
    </w:p>
    <w:p w:rsidR="005D3B7A" w:rsidRPr="005D3B7A" w:rsidRDefault="005D3B7A" w:rsidP="005D3B7A">
      <w:pPr>
        <w:rPr>
          <w:b/>
          <w:bCs/>
        </w:rPr>
      </w:pPr>
      <w:r w:rsidRPr="005D3B7A">
        <w:rPr>
          <w:b/>
          <w:bCs/>
        </w:rPr>
        <w:t>doelstelling</w:t>
      </w:r>
    </w:p>
    <w:p w:rsidR="005D3B7A" w:rsidRPr="005D3B7A" w:rsidRDefault="005D3B7A" w:rsidP="005D3B7A">
      <w:r w:rsidRPr="005D3B7A">
        <w:t>Na afloop van de cursus beschikken de deelnemers over een globaal overzicht van de psychologische gevolgen van hersenstoornissen. Zij kennen de basisconcepten en enkele basistechnieken van de neuropsychologische diagnostiek, hebben enige kennis van de beschikbare interventie mogelijkheden en weten bij de doelgroep van volwassenen en oudere patiënten wanneer en hoe te verwijzen naar de klinisch neuropsycholoog.</w:t>
      </w:r>
    </w:p>
    <w:p w:rsidR="005D3B7A" w:rsidRPr="005D3B7A" w:rsidRDefault="005D3B7A" w:rsidP="005D3B7A">
      <w:pPr>
        <w:rPr>
          <w:b/>
          <w:bCs/>
        </w:rPr>
      </w:pPr>
      <w:r w:rsidRPr="005D3B7A">
        <w:rPr>
          <w:b/>
          <w:bCs/>
        </w:rPr>
        <w:t>inhoud</w:t>
      </w:r>
    </w:p>
    <w:p w:rsidR="005D3B7A" w:rsidRPr="005D3B7A" w:rsidRDefault="005D3B7A" w:rsidP="005D3B7A">
      <w:pPr>
        <w:numPr>
          <w:ilvl w:val="0"/>
          <w:numId w:val="1"/>
        </w:numPr>
      </w:pPr>
      <w:r w:rsidRPr="005D3B7A">
        <w:t>belangrijke theorieën betreffende de relatie tussen hersenen en gedrag;</w:t>
      </w:r>
    </w:p>
    <w:p w:rsidR="005D3B7A" w:rsidRPr="005D3B7A" w:rsidRDefault="005D3B7A" w:rsidP="005D3B7A">
      <w:pPr>
        <w:numPr>
          <w:ilvl w:val="0"/>
          <w:numId w:val="1"/>
        </w:numPr>
      </w:pPr>
      <w:r w:rsidRPr="005D3B7A">
        <w:t>overzicht van de belangrijkste structuren van de hersenen;</w:t>
      </w:r>
    </w:p>
    <w:p w:rsidR="005D3B7A" w:rsidRPr="005D3B7A" w:rsidRDefault="005D3B7A" w:rsidP="005D3B7A">
      <w:pPr>
        <w:numPr>
          <w:ilvl w:val="0"/>
          <w:numId w:val="1"/>
        </w:numPr>
      </w:pPr>
      <w:r w:rsidRPr="005D3B7A">
        <w:t xml:space="preserve">psychologische functies: aandacht, waarneming, taal, geheugen en planning, </w:t>
      </w:r>
      <w:proofErr w:type="spellStart"/>
      <w:r w:rsidRPr="005D3B7A">
        <w:t>anosognosie</w:t>
      </w:r>
      <w:proofErr w:type="spellEnd"/>
      <w:r w:rsidRPr="005D3B7A">
        <w:t>;</w:t>
      </w:r>
    </w:p>
    <w:p w:rsidR="005D3B7A" w:rsidRPr="005D3B7A" w:rsidRDefault="005D3B7A" w:rsidP="005D3B7A">
      <w:pPr>
        <w:numPr>
          <w:ilvl w:val="0"/>
          <w:numId w:val="1"/>
        </w:numPr>
      </w:pPr>
      <w:r w:rsidRPr="005D3B7A">
        <w:t>cognitieve stoornissen die bij enkele neurologische ziektebeelden kunnen voorkomen;</w:t>
      </w:r>
    </w:p>
    <w:p w:rsidR="005D3B7A" w:rsidRPr="005D3B7A" w:rsidRDefault="005D3B7A" w:rsidP="005D3B7A">
      <w:pPr>
        <w:numPr>
          <w:ilvl w:val="0"/>
          <w:numId w:val="1"/>
        </w:numPr>
      </w:pPr>
      <w:r w:rsidRPr="005D3B7A">
        <w:t>oefenen met enkele veelgebruikte tests bij vermoede neuropsychologische problematiek (1 dagdeel);</w:t>
      </w:r>
    </w:p>
    <w:p w:rsidR="005D3B7A" w:rsidRPr="005D3B7A" w:rsidRDefault="005D3B7A" w:rsidP="005D3B7A">
      <w:pPr>
        <w:numPr>
          <w:ilvl w:val="0"/>
          <w:numId w:val="1"/>
        </w:numPr>
      </w:pPr>
      <w:r w:rsidRPr="005D3B7A">
        <w:t xml:space="preserve">signalering van </w:t>
      </w:r>
      <w:proofErr w:type="spellStart"/>
      <w:r w:rsidRPr="005D3B7A">
        <w:t>comorbiditeit</w:t>
      </w:r>
      <w:proofErr w:type="spellEnd"/>
      <w:r w:rsidRPr="005D3B7A">
        <w:t xml:space="preserve"> met </w:t>
      </w:r>
      <w:proofErr w:type="spellStart"/>
      <w:r w:rsidRPr="005D3B7A">
        <w:t>somatiek</w:t>
      </w:r>
      <w:proofErr w:type="spellEnd"/>
      <w:r w:rsidRPr="005D3B7A">
        <w:t xml:space="preserve"> en psychiatrische problematiek.</w:t>
      </w:r>
      <w:r w:rsidRPr="005D3B7A">
        <w:br/>
        <w:t>Samenvattend kan worden gezegd dat men in de cursus leert omgaan met de 'diagnostische puzzel', die de neuropsychologische diagnostiek is. De nadruk ligt hierbij op volwassenen en ouderen.</w:t>
      </w:r>
    </w:p>
    <w:p w:rsidR="005D3B7A" w:rsidRPr="005D3B7A" w:rsidRDefault="005D3B7A" w:rsidP="005D3B7A">
      <w:pPr>
        <w:rPr>
          <w:b/>
          <w:bCs/>
        </w:rPr>
      </w:pPr>
      <w:r w:rsidRPr="005D3B7A">
        <w:rPr>
          <w:b/>
          <w:bCs/>
        </w:rPr>
        <w:t>nota bene</w:t>
      </w:r>
    </w:p>
    <w:p w:rsidR="005D3B7A" w:rsidRPr="005D3B7A" w:rsidRDefault="005D3B7A" w:rsidP="005D3B7A">
      <w:r w:rsidRPr="005D3B7A">
        <w:lastRenderedPageBreak/>
        <w:t xml:space="preserve">Nota bene. Deze cursus is geen </w:t>
      </w:r>
      <w:proofErr w:type="spellStart"/>
      <w:r w:rsidRPr="005D3B7A">
        <w:t>testpraktikum</w:t>
      </w:r>
      <w:proofErr w:type="spellEnd"/>
      <w:r w:rsidRPr="005D3B7A">
        <w:t xml:space="preserve"> voor neuropsychologische diagnostiek.</w:t>
      </w:r>
    </w:p>
    <w:p w:rsidR="005D3B7A" w:rsidRPr="005D3B7A" w:rsidRDefault="005D3B7A" w:rsidP="005D3B7A">
      <w:pPr>
        <w:rPr>
          <w:b/>
          <w:bCs/>
        </w:rPr>
      </w:pPr>
      <w:r w:rsidRPr="005D3B7A">
        <w:rPr>
          <w:b/>
          <w:bCs/>
        </w:rPr>
        <w:t>u dient (zelf of via de bibliotheek) te beschikken over</w:t>
      </w:r>
    </w:p>
    <w:p w:rsidR="005D3B7A" w:rsidRPr="005D3B7A" w:rsidRDefault="005D3B7A" w:rsidP="005D3B7A">
      <w:r w:rsidRPr="005D3B7A">
        <w:t>Kessels R., P. Eling. Klinische Neuropsychologie (2018) Uitgeverij Boom BV, Amsterdam, ISBN 9789024402830. Wanneer u al beschikking heeft over de uitgave van 2012 dan volstaat dit ook.</w:t>
      </w:r>
    </w:p>
    <w:p w:rsidR="005D3B7A" w:rsidRPr="005D3B7A" w:rsidRDefault="005D3B7A" w:rsidP="005D3B7A">
      <w:pPr>
        <w:rPr>
          <w:b/>
          <w:bCs/>
        </w:rPr>
      </w:pPr>
      <w:r w:rsidRPr="005D3B7A">
        <w:rPr>
          <w:b/>
          <w:bCs/>
        </w:rPr>
        <w:t>toetsing</w:t>
      </w:r>
    </w:p>
    <w:p w:rsidR="005D3B7A" w:rsidRPr="005D3B7A" w:rsidRDefault="005D3B7A" w:rsidP="005D3B7A">
      <w:r w:rsidRPr="005D3B7A">
        <w:t>Getoetst wordt bij aanvang over bovenstaande basiskennis. Aan eind van de cursus wordt een casus als eindproduct ingeleverd die tussentijds besproken kan worden.</w:t>
      </w:r>
    </w:p>
    <w:p w:rsidR="00BE30ED" w:rsidRDefault="005D3B7A"/>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F0AF9"/>
    <w:multiLevelType w:val="multilevel"/>
    <w:tmpl w:val="37B0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7A"/>
    <w:rsid w:val="002D5BFB"/>
    <w:rsid w:val="005D3B7A"/>
    <w:rsid w:val="00806B94"/>
    <w:rsid w:val="00A4650E"/>
    <w:rsid w:val="00CF38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A4B3"/>
  <w15:chartTrackingRefBased/>
  <w15:docId w15:val="{5FC66718-EDBC-46F5-8C6F-BF444DCB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3B7A"/>
    <w:rPr>
      <w:color w:val="0563C1" w:themeColor="hyperlink"/>
      <w:u w:val="single"/>
    </w:rPr>
  </w:style>
  <w:style w:type="character" w:styleId="Onopgelostemelding">
    <w:name w:val="Unresolved Mention"/>
    <w:basedOn w:val="Standaardalinea-lettertype"/>
    <w:uiPriority w:val="99"/>
    <w:semiHidden/>
    <w:unhideWhenUsed/>
    <w:rsid w:val="005D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316774">
      <w:bodyDiv w:val="1"/>
      <w:marLeft w:val="0"/>
      <w:marRight w:val="0"/>
      <w:marTop w:val="0"/>
      <w:marBottom w:val="0"/>
      <w:divBdr>
        <w:top w:val="none" w:sz="0" w:space="0" w:color="auto"/>
        <w:left w:val="none" w:sz="0" w:space="0" w:color="auto"/>
        <w:bottom w:val="none" w:sz="0" w:space="0" w:color="auto"/>
        <w:right w:val="none" w:sz="0" w:space="0" w:color="auto"/>
      </w:divBdr>
      <w:divsChild>
        <w:div w:id="11304757">
          <w:marLeft w:val="0"/>
          <w:marRight w:val="0"/>
          <w:marTop w:val="0"/>
          <w:marBottom w:val="0"/>
          <w:divBdr>
            <w:top w:val="none" w:sz="0" w:space="0" w:color="auto"/>
            <w:left w:val="none" w:sz="0" w:space="0" w:color="auto"/>
            <w:bottom w:val="none" w:sz="0" w:space="0" w:color="auto"/>
            <w:right w:val="none" w:sz="0" w:space="0" w:color="auto"/>
          </w:divBdr>
          <w:divsChild>
            <w:div w:id="1776830522">
              <w:marLeft w:val="0"/>
              <w:marRight w:val="0"/>
              <w:marTop w:val="0"/>
              <w:marBottom w:val="0"/>
              <w:divBdr>
                <w:top w:val="none" w:sz="0" w:space="0" w:color="auto"/>
                <w:left w:val="none" w:sz="0" w:space="0" w:color="auto"/>
                <w:bottom w:val="none" w:sz="0" w:space="0" w:color="auto"/>
                <w:right w:val="none" w:sz="0" w:space="0" w:color="auto"/>
              </w:divBdr>
              <w:divsChild>
                <w:div w:id="806240807">
                  <w:marLeft w:val="0"/>
                  <w:marRight w:val="0"/>
                  <w:marTop w:val="0"/>
                  <w:marBottom w:val="0"/>
                  <w:divBdr>
                    <w:top w:val="none" w:sz="0" w:space="0" w:color="auto"/>
                    <w:left w:val="none" w:sz="0" w:space="0" w:color="auto"/>
                    <w:bottom w:val="none" w:sz="0" w:space="0" w:color="auto"/>
                    <w:right w:val="none" w:sz="0" w:space="0" w:color="auto"/>
                  </w:divBdr>
                  <w:divsChild>
                    <w:div w:id="1289748538">
                      <w:marLeft w:val="0"/>
                      <w:marRight w:val="0"/>
                      <w:marTop w:val="0"/>
                      <w:marBottom w:val="0"/>
                      <w:divBdr>
                        <w:top w:val="none" w:sz="0" w:space="0" w:color="auto"/>
                        <w:left w:val="none" w:sz="0" w:space="0" w:color="auto"/>
                        <w:bottom w:val="none" w:sz="0" w:space="0" w:color="auto"/>
                        <w:right w:val="none" w:sz="0" w:space="0" w:color="auto"/>
                      </w:divBdr>
                      <w:divsChild>
                        <w:div w:id="1994215612">
                          <w:marLeft w:val="0"/>
                          <w:marRight w:val="0"/>
                          <w:marTop w:val="0"/>
                          <w:marBottom w:val="0"/>
                          <w:divBdr>
                            <w:top w:val="none" w:sz="0" w:space="0" w:color="auto"/>
                            <w:left w:val="none" w:sz="0" w:space="0" w:color="auto"/>
                            <w:bottom w:val="none" w:sz="0" w:space="0" w:color="auto"/>
                            <w:right w:val="none" w:sz="0" w:space="0" w:color="auto"/>
                          </w:divBdr>
                          <w:divsChild>
                            <w:div w:id="1150898828">
                              <w:marLeft w:val="0"/>
                              <w:marRight w:val="0"/>
                              <w:marTop w:val="0"/>
                              <w:marBottom w:val="0"/>
                              <w:divBdr>
                                <w:top w:val="none" w:sz="0" w:space="0" w:color="auto"/>
                                <w:left w:val="none" w:sz="0" w:space="0" w:color="auto"/>
                                <w:bottom w:val="none" w:sz="0" w:space="0" w:color="auto"/>
                                <w:right w:val="none" w:sz="0" w:space="0" w:color="auto"/>
                              </w:divBdr>
                            </w:div>
                          </w:divsChild>
                        </w:div>
                        <w:div w:id="1121190380">
                          <w:marLeft w:val="0"/>
                          <w:marRight w:val="0"/>
                          <w:marTop w:val="0"/>
                          <w:marBottom w:val="240"/>
                          <w:divBdr>
                            <w:top w:val="none" w:sz="0" w:space="0" w:color="auto"/>
                            <w:left w:val="none" w:sz="0" w:space="0" w:color="auto"/>
                            <w:bottom w:val="none" w:sz="0" w:space="0" w:color="auto"/>
                            <w:right w:val="none" w:sz="0" w:space="0" w:color="auto"/>
                          </w:divBdr>
                          <w:divsChild>
                            <w:div w:id="1782996920">
                              <w:marLeft w:val="0"/>
                              <w:marRight w:val="0"/>
                              <w:marTop w:val="0"/>
                              <w:marBottom w:val="0"/>
                              <w:divBdr>
                                <w:top w:val="none" w:sz="0" w:space="0" w:color="auto"/>
                                <w:left w:val="none" w:sz="0" w:space="0" w:color="auto"/>
                                <w:bottom w:val="none" w:sz="0" w:space="0" w:color="auto"/>
                                <w:right w:val="none" w:sz="0" w:space="0" w:color="auto"/>
                              </w:divBdr>
                              <w:divsChild>
                                <w:div w:id="323776610">
                                  <w:marLeft w:val="0"/>
                                  <w:marRight w:val="0"/>
                                  <w:marTop w:val="0"/>
                                  <w:marBottom w:val="0"/>
                                  <w:divBdr>
                                    <w:top w:val="none" w:sz="0" w:space="0" w:color="auto"/>
                                    <w:left w:val="none" w:sz="0" w:space="0" w:color="auto"/>
                                    <w:bottom w:val="none" w:sz="0" w:space="0" w:color="auto"/>
                                    <w:right w:val="none" w:sz="0" w:space="0" w:color="auto"/>
                                  </w:divBdr>
                                  <w:divsChild>
                                    <w:div w:id="1759447425">
                                      <w:marLeft w:val="0"/>
                                      <w:marRight w:val="0"/>
                                      <w:marTop w:val="0"/>
                                      <w:marBottom w:val="0"/>
                                      <w:divBdr>
                                        <w:top w:val="none" w:sz="0" w:space="0" w:color="auto"/>
                                        <w:left w:val="none" w:sz="0" w:space="0" w:color="auto"/>
                                        <w:bottom w:val="none" w:sz="0" w:space="0" w:color="auto"/>
                                        <w:right w:val="none" w:sz="0" w:space="0" w:color="auto"/>
                                      </w:divBdr>
                                    </w:div>
                                  </w:divsChild>
                                </w:div>
                                <w:div w:id="422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9382">
                          <w:marLeft w:val="0"/>
                          <w:marRight w:val="0"/>
                          <w:marTop w:val="0"/>
                          <w:marBottom w:val="195"/>
                          <w:divBdr>
                            <w:top w:val="none" w:sz="0" w:space="0" w:color="auto"/>
                            <w:left w:val="none" w:sz="0" w:space="0" w:color="auto"/>
                            <w:bottom w:val="none" w:sz="0" w:space="0" w:color="auto"/>
                            <w:right w:val="none" w:sz="0" w:space="0" w:color="auto"/>
                          </w:divBdr>
                          <w:divsChild>
                            <w:div w:id="1866669339">
                              <w:marLeft w:val="0"/>
                              <w:marRight w:val="0"/>
                              <w:marTop w:val="0"/>
                              <w:marBottom w:val="0"/>
                              <w:divBdr>
                                <w:top w:val="none" w:sz="0" w:space="0" w:color="auto"/>
                                <w:left w:val="none" w:sz="0" w:space="0" w:color="auto"/>
                                <w:bottom w:val="none" w:sz="0" w:space="0" w:color="auto"/>
                                <w:right w:val="none" w:sz="0" w:space="0" w:color="auto"/>
                              </w:divBdr>
                              <w:divsChild>
                                <w:div w:id="229270357">
                                  <w:marLeft w:val="0"/>
                                  <w:marRight w:val="0"/>
                                  <w:marTop w:val="0"/>
                                  <w:marBottom w:val="0"/>
                                  <w:divBdr>
                                    <w:top w:val="none" w:sz="0" w:space="0" w:color="auto"/>
                                    <w:left w:val="none" w:sz="0" w:space="0" w:color="auto"/>
                                    <w:bottom w:val="none" w:sz="0" w:space="0" w:color="auto"/>
                                    <w:right w:val="none" w:sz="0" w:space="0" w:color="auto"/>
                                  </w:divBdr>
                                  <w:divsChild>
                                    <w:div w:id="1544437461">
                                      <w:marLeft w:val="0"/>
                                      <w:marRight w:val="0"/>
                                      <w:marTop w:val="0"/>
                                      <w:marBottom w:val="0"/>
                                      <w:divBdr>
                                        <w:top w:val="none" w:sz="0" w:space="0" w:color="auto"/>
                                        <w:left w:val="none" w:sz="0" w:space="0" w:color="auto"/>
                                        <w:bottom w:val="none" w:sz="0" w:space="0" w:color="auto"/>
                                        <w:right w:val="none" w:sz="0" w:space="0" w:color="auto"/>
                                      </w:divBdr>
                                      <w:divsChild>
                                        <w:div w:id="1375033880">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33776877">
                                  <w:marLeft w:val="0"/>
                                  <w:marRight w:val="0"/>
                                  <w:marTop w:val="0"/>
                                  <w:marBottom w:val="0"/>
                                  <w:divBdr>
                                    <w:top w:val="none" w:sz="0" w:space="0" w:color="auto"/>
                                    <w:left w:val="none" w:sz="0" w:space="0" w:color="auto"/>
                                    <w:bottom w:val="none" w:sz="0" w:space="0" w:color="auto"/>
                                    <w:right w:val="none" w:sz="0" w:space="0" w:color="auto"/>
                                  </w:divBdr>
                                  <w:divsChild>
                                    <w:div w:id="1472140052">
                                      <w:marLeft w:val="0"/>
                                      <w:marRight w:val="0"/>
                                      <w:marTop w:val="75"/>
                                      <w:marBottom w:val="0"/>
                                      <w:divBdr>
                                        <w:top w:val="none" w:sz="0" w:space="0" w:color="auto"/>
                                        <w:left w:val="none" w:sz="0" w:space="0" w:color="auto"/>
                                        <w:bottom w:val="none" w:sz="0" w:space="0" w:color="auto"/>
                                        <w:right w:val="none" w:sz="0" w:space="0" w:color="auto"/>
                                      </w:divBdr>
                                    </w:div>
                                  </w:divsChild>
                                </w:div>
                                <w:div w:id="1324776172">
                                  <w:marLeft w:val="0"/>
                                  <w:marRight w:val="0"/>
                                  <w:marTop w:val="0"/>
                                  <w:marBottom w:val="0"/>
                                  <w:divBdr>
                                    <w:top w:val="none" w:sz="0" w:space="0" w:color="auto"/>
                                    <w:left w:val="none" w:sz="0" w:space="0" w:color="auto"/>
                                    <w:bottom w:val="none" w:sz="0" w:space="0" w:color="auto"/>
                                    <w:right w:val="none" w:sz="0" w:space="0" w:color="auto"/>
                                  </w:divBdr>
                                  <w:divsChild>
                                    <w:div w:id="1644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5481">
                          <w:marLeft w:val="0"/>
                          <w:marRight w:val="0"/>
                          <w:marTop w:val="0"/>
                          <w:marBottom w:val="360"/>
                          <w:divBdr>
                            <w:top w:val="none" w:sz="0" w:space="0" w:color="auto"/>
                            <w:left w:val="none" w:sz="0" w:space="0" w:color="auto"/>
                            <w:bottom w:val="none" w:sz="0" w:space="0" w:color="auto"/>
                            <w:right w:val="none" w:sz="0" w:space="0" w:color="auto"/>
                          </w:divBdr>
                          <w:divsChild>
                            <w:div w:id="833761708">
                              <w:marLeft w:val="0"/>
                              <w:marRight w:val="0"/>
                              <w:marTop w:val="0"/>
                              <w:marBottom w:val="0"/>
                              <w:divBdr>
                                <w:top w:val="none" w:sz="0" w:space="0" w:color="auto"/>
                                <w:left w:val="none" w:sz="0" w:space="0" w:color="auto"/>
                                <w:bottom w:val="none" w:sz="0" w:space="0" w:color="auto"/>
                                <w:right w:val="none" w:sz="0" w:space="0" w:color="auto"/>
                              </w:divBdr>
                              <w:divsChild>
                                <w:div w:id="878474967">
                                  <w:marLeft w:val="0"/>
                                  <w:marRight w:val="0"/>
                                  <w:marTop w:val="0"/>
                                  <w:marBottom w:val="0"/>
                                  <w:divBdr>
                                    <w:top w:val="none" w:sz="0" w:space="0" w:color="auto"/>
                                    <w:left w:val="none" w:sz="0" w:space="0" w:color="auto"/>
                                    <w:bottom w:val="none" w:sz="0" w:space="0" w:color="auto"/>
                                    <w:right w:val="none" w:sz="0" w:space="0" w:color="auto"/>
                                  </w:divBdr>
                                  <w:divsChild>
                                    <w:div w:id="1249970151">
                                      <w:marLeft w:val="0"/>
                                      <w:marRight w:val="0"/>
                                      <w:marTop w:val="0"/>
                                      <w:marBottom w:val="0"/>
                                      <w:divBdr>
                                        <w:top w:val="none" w:sz="0" w:space="0" w:color="auto"/>
                                        <w:left w:val="none" w:sz="0" w:space="0" w:color="auto"/>
                                        <w:bottom w:val="none" w:sz="0" w:space="0" w:color="auto"/>
                                        <w:right w:val="none" w:sz="0" w:space="0" w:color="auto"/>
                                      </w:divBdr>
                                    </w:div>
                                  </w:divsChild>
                                </w:div>
                                <w:div w:id="627055732">
                                  <w:marLeft w:val="0"/>
                                  <w:marRight w:val="0"/>
                                  <w:marTop w:val="0"/>
                                  <w:marBottom w:val="0"/>
                                  <w:divBdr>
                                    <w:top w:val="none" w:sz="0" w:space="0" w:color="auto"/>
                                    <w:left w:val="none" w:sz="0" w:space="0" w:color="auto"/>
                                    <w:bottom w:val="none" w:sz="0" w:space="0" w:color="auto"/>
                                    <w:right w:val="none" w:sz="0" w:space="0" w:color="auto"/>
                                  </w:divBdr>
                                  <w:divsChild>
                                    <w:div w:id="12134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2536">
                          <w:marLeft w:val="0"/>
                          <w:marRight w:val="0"/>
                          <w:marTop w:val="0"/>
                          <w:marBottom w:val="0"/>
                          <w:divBdr>
                            <w:top w:val="none" w:sz="0" w:space="0" w:color="auto"/>
                            <w:left w:val="none" w:sz="0" w:space="0" w:color="auto"/>
                            <w:bottom w:val="none" w:sz="0" w:space="0" w:color="auto"/>
                            <w:right w:val="none" w:sz="0" w:space="0" w:color="auto"/>
                          </w:divBdr>
                          <w:divsChild>
                            <w:div w:id="1616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6030">
          <w:marLeft w:val="0"/>
          <w:marRight w:val="0"/>
          <w:marTop w:val="0"/>
          <w:marBottom w:val="0"/>
          <w:divBdr>
            <w:top w:val="none" w:sz="0" w:space="0" w:color="auto"/>
            <w:left w:val="none" w:sz="0" w:space="0" w:color="auto"/>
            <w:bottom w:val="none" w:sz="0" w:space="0" w:color="auto"/>
            <w:right w:val="none" w:sz="0" w:space="0" w:color="auto"/>
          </w:divBdr>
          <w:divsChild>
            <w:div w:id="1455102255">
              <w:marLeft w:val="0"/>
              <w:marRight w:val="0"/>
              <w:marTop w:val="0"/>
              <w:marBottom w:val="0"/>
              <w:divBdr>
                <w:top w:val="none" w:sz="0" w:space="0" w:color="auto"/>
                <w:left w:val="none" w:sz="0" w:space="0" w:color="auto"/>
                <w:bottom w:val="none" w:sz="0" w:space="0" w:color="auto"/>
                <w:right w:val="none" w:sz="0" w:space="0" w:color="auto"/>
              </w:divBdr>
              <w:divsChild>
                <w:div w:id="892498277">
                  <w:marLeft w:val="0"/>
                  <w:marRight w:val="0"/>
                  <w:marTop w:val="0"/>
                  <w:marBottom w:val="0"/>
                  <w:divBdr>
                    <w:top w:val="none" w:sz="0" w:space="0" w:color="auto"/>
                    <w:left w:val="none" w:sz="0" w:space="0" w:color="auto"/>
                    <w:bottom w:val="none" w:sz="0" w:space="0" w:color="auto"/>
                    <w:right w:val="none" w:sz="0" w:space="0" w:color="auto"/>
                  </w:divBdr>
                  <w:divsChild>
                    <w:div w:id="897057164">
                      <w:marLeft w:val="0"/>
                      <w:marRight w:val="0"/>
                      <w:marTop w:val="0"/>
                      <w:marBottom w:val="0"/>
                      <w:divBdr>
                        <w:top w:val="none" w:sz="0" w:space="0" w:color="auto"/>
                        <w:left w:val="none" w:sz="0" w:space="0" w:color="auto"/>
                        <w:bottom w:val="none" w:sz="0" w:space="0" w:color="auto"/>
                        <w:right w:val="none" w:sz="0" w:space="0" w:color="auto"/>
                      </w:divBdr>
                      <w:divsChild>
                        <w:div w:id="397747471">
                          <w:marLeft w:val="0"/>
                          <w:marRight w:val="0"/>
                          <w:marTop w:val="0"/>
                          <w:marBottom w:val="0"/>
                          <w:divBdr>
                            <w:top w:val="none" w:sz="0" w:space="0" w:color="auto"/>
                            <w:left w:val="none" w:sz="0" w:space="0" w:color="auto"/>
                            <w:bottom w:val="none" w:sz="0" w:space="0" w:color="auto"/>
                            <w:right w:val="none" w:sz="0" w:space="0" w:color="auto"/>
                          </w:divBdr>
                          <w:divsChild>
                            <w:div w:id="1235316047">
                              <w:marLeft w:val="0"/>
                              <w:marRight w:val="0"/>
                              <w:marTop w:val="0"/>
                              <w:marBottom w:val="0"/>
                              <w:divBdr>
                                <w:top w:val="none" w:sz="0" w:space="0" w:color="auto"/>
                                <w:left w:val="none" w:sz="0" w:space="0" w:color="auto"/>
                                <w:bottom w:val="none" w:sz="0" w:space="0" w:color="auto"/>
                                <w:right w:val="none" w:sz="0" w:space="0" w:color="auto"/>
                              </w:divBdr>
                              <w:divsChild>
                                <w:div w:id="1432773624">
                                  <w:marLeft w:val="0"/>
                                  <w:marRight w:val="0"/>
                                  <w:marTop w:val="0"/>
                                  <w:marBottom w:val="0"/>
                                  <w:divBdr>
                                    <w:top w:val="none" w:sz="0" w:space="0" w:color="auto"/>
                                    <w:left w:val="none" w:sz="0" w:space="0" w:color="auto"/>
                                    <w:bottom w:val="none" w:sz="0" w:space="0" w:color="auto"/>
                                    <w:right w:val="none" w:sz="0" w:space="0" w:color="auto"/>
                                  </w:divBdr>
                                  <w:divsChild>
                                    <w:div w:id="11346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7005">
                      <w:marLeft w:val="0"/>
                      <w:marRight w:val="0"/>
                      <w:marTop w:val="0"/>
                      <w:marBottom w:val="0"/>
                      <w:divBdr>
                        <w:top w:val="none" w:sz="0" w:space="0" w:color="auto"/>
                        <w:left w:val="none" w:sz="0" w:space="0" w:color="auto"/>
                        <w:bottom w:val="none" w:sz="0" w:space="0" w:color="auto"/>
                        <w:right w:val="none" w:sz="0" w:space="0" w:color="auto"/>
                      </w:divBdr>
                      <w:divsChild>
                        <w:div w:id="1096831430">
                          <w:marLeft w:val="0"/>
                          <w:marRight w:val="0"/>
                          <w:marTop w:val="0"/>
                          <w:marBottom w:val="0"/>
                          <w:divBdr>
                            <w:top w:val="none" w:sz="0" w:space="0" w:color="auto"/>
                            <w:left w:val="none" w:sz="0" w:space="0" w:color="auto"/>
                            <w:bottom w:val="none" w:sz="0" w:space="0" w:color="auto"/>
                            <w:right w:val="none" w:sz="0" w:space="0" w:color="auto"/>
                          </w:divBdr>
                          <w:divsChild>
                            <w:div w:id="1244603546">
                              <w:marLeft w:val="0"/>
                              <w:marRight w:val="0"/>
                              <w:marTop w:val="0"/>
                              <w:marBottom w:val="0"/>
                              <w:divBdr>
                                <w:top w:val="none" w:sz="0" w:space="0" w:color="auto"/>
                                <w:left w:val="none" w:sz="0" w:space="0" w:color="auto"/>
                                <w:bottom w:val="none" w:sz="0" w:space="0" w:color="auto"/>
                                <w:right w:val="none" w:sz="0" w:space="0" w:color="auto"/>
                              </w:divBdr>
                              <w:divsChild>
                                <w:div w:id="1636370371">
                                  <w:marLeft w:val="0"/>
                                  <w:marRight w:val="0"/>
                                  <w:marTop w:val="0"/>
                                  <w:marBottom w:val="0"/>
                                  <w:divBdr>
                                    <w:top w:val="none" w:sz="0" w:space="0" w:color="auto"/>
                                    <w:left w:val="none" w:sz="0" w:space="0" w:color="auto"/>
                                    <w:bottom w:val="none" w:sz="0" w:space="0" w:color="auto"/>
                                    <w:right w:val="none" w:sz="0" w:space="0" w:color="auto"/>
                                  </w:divBdr>
                                  <w:divsChild>
                                    <w:div w:id="17266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o.nl/inschrijven/15654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2020-02-11T10:52:00Z</dcterms:created>
  <dcterms:modified xsi:type="dcterms:W3CDTF">2020-02-11T10:53:00Z</dcterms:modified>
</cp:coreProperties>
</file>